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5E3A" w14:textId="5D294CA4" w:rsidR="00FE11EC" w:rsidRDefault="00325F38" w:rsidP="00FE11EC">
      <w:pPr>
        <w:rPr>
          <w:b/>
          <w:bCs/>
        </w:rPr>
      </w:pPr>
      <w:r>
        <w:rPr>
          <w:b/>
          <w:bCs/>
        </w:rPr>
        <w:t>Análise do potencial do</w:t>
      </w:r>
      <w:r w:rsidR="00FE11EC">
        <w:rPr>
          <w:b/>
          <w:bCs/>
        </w:rPr>
        <w:t>s BioBlitzes como ferramenta de monitorização da biodiversidade</w:t>
      </w:r>
    </w:p>
    <w:p w14:paraId="3B2183A7" w14:textId="77777777" w:rsidR="00FE11EC" w:rsidRPr="0086651F" w:rsidRDefault="00FE11EC" w:rsidP="00FE11EC">
      <w:r w:rsidRPr="0086651F">
        <w:t>Os BioBlitzes tornaram-se uma ferramenta popular de ciência cidadã para explorar e registar a biodiversidade local num curto espaço de tempo, promovendo simultaneamente a sensibilização ambiental, a literacia científica e a produção de dados úteis para a investigação e gestão da natureza. Mas até que ponto são eficazes para monitorizar a biodiversidade? Que oportunidades e limitações apresentam para os diferentes grupos envolvidos — cientistas, cidadãos, decisores locais?</w:t>
      </w:r>
    </w:p>
    <w:p w14:paraId="0FC47A6F" w14:textId="77777777" w:rsidR="00FE11EC" w:rsidRPr="0086651F" w:rsidRDefault="00FE11EC" w:rsidP="00FE11EC">
      <w:r w:rsidRPr="0086651F">
        <w:t>Nesta sessão interativa, reuniremos à mesma mesa representantes de diversos setores: investigadores, técnicos de municípios, educadores e participantes ativos em BioBlitzes. Através de uma discussão aberta e participada, iremos explorar:</w:t>
      </w:r>
    </w:p>
    <w:p w14:paraId="7F99A2DA" w14:textId="77777777" w:rsidR="00FE11EC" w:rsidRPr="0086651F" w:rsidRDefault="00FE11EC" w:rsidP="00FE11EC">
      <w:pPr>
        <w:pStyle w:val="PargrafodaLista"/>
        <w:numPr>
          <w:ilvl w:val="0"/>
          <w:numId w:val="1"/>
        </w:numPr>
      </w:pPr>
      <w:r w:rsidRPr="0086651F">
        <w:t>Quais os principais benefícios dos BioBlitzes para a ciência e para a sociedade?</w:t>
      </w:r>
    </w:p>
    <w:p w14:paraId="44097DAE" w14:textId="77777777" w:rsidR="00FE11EC" w:rsidRPr="0086651F" w:rsidRDefault="00FE11EC" w:rsidP="00FE11EC">
      <w:pPr>
        <w:pStyle w:val="PargrafodaLista"/>
        <w:numPr>
          <w:ilvl w:val="0"/>
          <w:numId w:val="1"/>
        </w:numPr>
      </w:pPr>
      <w:r w:rsidRPr="0086651F">
        <w:t>Como garantir qualidade e utilidade dos dados recolhidos?</w:t>
      </w:r>
    </w:p>
    <w:p w14:paraId="3B27590C" w14:textId="77777777" w:rsidR="00FE11EC" w:rsidRPr="0086651F" w:rsidRDefault="00FE11EC" w:rsidP="00FE11EC">
      <w:pPr>
        <w:pStyle w:val="PargrafodaLista"/>
        <w:numPr>
          <w:ilvl w:val="0"/>
          <w:numId w:val="1"/>
        </w:numPr>
      </w:pPr>
      <w:r w:rsidRPr="0086651F">
        <w:t>Que motivações e barreiras existem para os diferentes públicos?</w:t>
      </w:r>
    </w:p>
    <w:p w14:paraId="6F8FFD38" w14:textId="77777777" w:rsidR="00FE11EC" w:rsidRPr="0086651F" w:rsidRDefault="00FE11EC" w:rsidP="00FE11EC">
      <w:pPr>
        <w:pStyle w:val="PargrafodaLista"/>
        <w:numPr>
          <w:ilvl w:val="0"/>
          <w:numId w:val="1"/>
        </w:numPr>
      </w:pPr>
      <w:r w:rsidRPr="0086651F">
        <w:t>Como integrar melhor os BioBlitzes em estratégias de monitorização da biodiversidade a nível local e nacional?</w:t>
      </w:r>
    </w:p>
    <w:p w14:paraId="01F241B6" w14:textId="437BE594" w:rsidR="00FE11EC" w:rsidRDefault="00FE11EC" w:rsidP="00FE11EC">
      <w:r w:rsidRPr="0086651F">
        <w:t>A sessão será dinamizada em formato de mesa-redonda, com 5 intervenientes</w:t>
      </w:r>
      <w:r>
        <w:t xml:space="preserve"> da área de ambiente dos municípios de Almada</w:t>
      </w:r>
      <w:r w:rsidR="00186C66">
        <w:t xml:space="preserve"> (Mário Estevens)</w:t>
      </w:r>
      <w:r>
        <w:t xml:space="preserve"> e Oeiras</w:t>
      </w:r>
      <w:r w:rsidR="00186C66">
        <w:t xml:space="preserve"> (Sara </w:t>
      </w:r>
      <w:r w:rsidR="00300D7E">
        <w:t>Almeida</w:t>
      </w:r>
      <w:r w:rsidR="00186C66">
        <w:t>)</w:t>
      </w:r>
      <w:r>
        <w:t>, investigadores que trabalham com dados de ciência cidadã</w:t>
      </w:r>
      <w:r w:rsidR="00300D7E">
        <w:t xml:space="preserve"> (Sergio Chozas e Inês Rosário)</w:t>
      </w:r>
      <w:r>
        <w:t xml:space="preserve"> e ONGs</w:t>
      </w:r>
      <w:r w:rsidR="00300D7E">
        <w:t xml:space="preserve"> (Eva Monteiro)</w:t>
      </w:r>
      <w:r>
        <w:t>. Haverá também</w:t>
      </w:r>
      <w:r w:rsidRPr="0086651F">
        <w:t xml:space="preserve"> espaço para interação com o público. O objetivo é identificar pontos fortes, fragilidades e caminhos para o futuro desta ferramenta de envolvimento cívico com a biodiversidade.</w:t>
      </w:r>
    </w:p>
    <w:p w14:paraId="7717DC22" w14:textId="67F68B74" w:rsidR="00FE11EC" w:rsidRDefault="00FE11EC"/>
    <w:sectPr w:rsidR="00FE1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16E6"/>
    <w:multiLevelType w:val="hybridMultilevel"/>
    <w:tmpl w:val="50B482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EC"/>
    <w:rsid w:val="00186C66"/>
    <w:rsid w:val="00300D7E"/>
    <w:rsid w:val="00325F38"/>
    <w:rsid w:val="00962F8E"/>
    <w:rsid w:val="00AA1A9C"/>
    <w:rsid w:val="00AF3310"/>
    <w:rsid w:val="00B326A9"/>
    <w:rsid w:val="00BA7C5F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5AF4"/>
  <w15:chartTrackingRefBased/>
  <w15:docId w15:val="{E853565E-2786-4017-8597-423378F0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1EC"/>
  </w:style>
  <w:style w:type="paragraph" w:styleId="Ttulo1">
    <w:name w:val="heading 1"/>
    <w:basedOn w:val="Normal"/>
    <w:next w:val="Normal"/>
    <w:link w:val="Ttulo1Carter"/>
    <w:uiPriority w:val="9"/>
    <w:qFormat/>
    <w:rsid w:val="00FE1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E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E1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E1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E1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E1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E1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E1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E1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E1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E1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E1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E11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E11E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E11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E11E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E11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E11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E1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E1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E1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E1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E1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E11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1E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E11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E1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E11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E1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Tiago</dc:creator>
  <cp:keywords/>
  <dc:description/>
  <cp:lastModifiedBy>Patrícia Tiago</cp:lastModifiedBy>
  <cp:revision>4</cp:revision>
  <dcterms:created xsi:type="dcterms:W3CDTF">2025-10-01T09:32:00Z</dcterms:created>
  <dcterms:modified xsi:type="dcterms:W3CDTF">2025-10-09T11:28:00Z</dcterms:modified>
</cp:coreProperties>
</file>